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91EA3" w14:textId="64BE93E9" w:rsidR="00F74788" w:rsidRPr="00BD36B6" w:rsidRDefault="00F74788" w:rsidP="00F74788">
      <w:pPr>
        <w:jc w:val="right"/>
        <w:rPr>
          <w:i/>
        </w:rPr>
      </w:pPr>
      <w:r>
        <w:rPr>
          <w:i/>
        </w:rPr>
        <w:t>Lauma Pretkalniņa, Laura Rituma</w:t>
      </w:r>
      <w:r w:rsidRPr="00BD36B6">
        <w:rPr>
          <w:i/>
        </w:rPr>
        <w:br/>
        <w:t>Mākslīgā intelekta laboratorija,</w:t>
      </w:r>
      <w:r w:rsidRPr="00BD36B6">
        <w:rPr>
          <w:i/>
        </w:rPr>
        <w:br/>
        <w:t>LU MII</w:t>
      </w:r>
    </w:p>
    <w:p w14:paraId="41294D0C" w14:textId="69E1066F" w:rsidR="00F74788" w:rsidRPr="00E95530" w:rsidRDefault="00F74788" w:rsidP="00F74788">
      <w:pPr>
        <w:spacing w:before="120" w:after="120"/>
        <w:jc w:val="center"/>
        <w:rPr>
          <w:b/>
          <w:sz w:val="36"/>
          <w:szCs w:val="36"/>
        </w:rPr>
      </w:pPr>
      <w:r>
        <w:rPr>
          <w:b/>
          <w:sz w:val="36"/>
          <w:szCs w:val="36"/>
        </w:rPr>
        <w:t xml:space="preserve">Latviešu valodas sintaktiski marķētā korpusa tokenizācijas un morfoloģiskās </w:t>
      </w:r>
      <w:r w:rsidRPr="00E95530">
        <w:rPr>
          <w:b/>
          <w:sz w:val="36"/>
          <w:szCs w:val="36"/>
        </w:rPr>
        <w:t>marķēšanas metodikas apraksts</w:t>
      </w:r>
    </w:p>
    <w:p w14:paraId="2115E05A" w14:textId="77777777" w:rsidR="00F74788" w:rsidRPr="00DE752B" w:rsidRDefault="00F74788" w:rsidP="003F16BD">
      <w:pPr>
        <w:pStyle w:val="Heading1"/>
      </w:pPr>
      <w:r w:rsidRPr="00DE752B">
        <w:t>Tokenizācija</w:t>
      </w:r>
    </w:p>
    <w:p w14:paraId="1BB32693" w14:textId="6F6F7DAB" w:rsidR="00F74788" w:rsidRDefault="00455B1E" w:rsidP="00F74788">
      <w:pPr>
        <w:spacing w:line="360" w:lineRule="auto"/>
        <w:ind w:firstLine="720"/>
        <w:jc w:val="both"/>
      </w:pPr>
      <w:r w:rsidRPr="000A6B66">
        <w:rPr>
          <w:highlight w:val="yellow"/>
        </w:rPr>
        <w:t>Kaut kāds ievads par pamatprincipiem, kā notiek tokenizācija</w:t>
      </w:r>
      <w:r w:rsidR="00815166" w:rsidRPr="000A6B66">
        <w:rPr>
          <w:highlight w:val="yellow"/>
        </w:rPr>
        <w:t xml:space="preserve"> – pamatā automātiski ar rīka palīdzību, bet dažos gadījumos mēs iejaucamies rezultātā, apvienojot vairākus teksta primitīvus vienā vai sadalot vienu teksta primitīvu divos</w:t>
      </w:r>
      <w:r w:rsidRPr="000A6B66">
        <w:rPr>
          <w:highlight w:val="yellow"/>
        </w:rPr>
        <w:t xml:space="preserve">. </w:t>
      </w:r>
      <w:r w:rsidR="00815166" w:rsidRPr="000A6B66">
        <w:rPr>
          <w:highlight w:val="yellow"/>
        </w:rPr>
        <w:t xml:space="preserve">Kurā </w:t>
      </w:r>
      <w:r w:rsidR="000A3D72">
        <w:rPr>
          <w:highlight w:val="yellow"/>
        </w:rPr>
        <w:t>teksta slānī</w:t>
      </w:r>
      <w:r w:rsidR="00815166" w:rsidRPr="000A6B66">
        <w:rPr>
          <w:highlight w:val="yellow"/>
        </w:rPr>
        <w:t xml:space="preserve"> šī ie</w:t>
      </w:r>
      <w:r w:rsidR="000A3D72">
        <w:rPr>
          <w:highlight w:val="yellow"/>
        </w:rPr>
        <w:t>j</w:t>
      </w:r>
      <w:r w:rsidR="00815166" w:rsidRPr="000A6B66">
        <w:rPr>
          <w:highlight w:val="yellow"/>
        </w:rPr>
        <w:t>aukšanās parādās</w:t>
      </w:r>
      <w:r w:rsidR="000A3D72">
        <w:rPr>
          <w:highlight w:val="yellow"/>
        </w:rPr>
        <w:t xml:space="preserve"> (vēl bez w līmeņa)</w:t>
      </w:r>
      <w:r w:rsidR="00815166" w:rsidRPr="000A6B66">
        <w:rPr>
          <w:highlight w:val="yellow"/>
        </w:rPr>
        <w:t xml:space="preserve">? </w:t>
      </w:r>
      <w:r w:rsidR="000A3D72">
        <w:rPr>
          <w:highlight w:val="yellow"/>
        </w:rPr>
        <w:t xml:space="preserve">Kurā līmenī parādās iejaukšanās , ja ievieto vai izņem kādu teksta primitīvu kokā? </w:t>
      </w:r>
    </w:p>
    <w:p w14:paraId="192442E0" w14:textId="04EDBD75" w:rsidR="00815166" w:rsidRPr="000A6B66" w:rsidRDefault="00815166" w:rsidP="00815166">
      <w:pPr>
        <w:pStyle w:val="Heading2"/>
        <w:keepLines w:val="0"/>
        <w:tabs>
          <w:tab w:val="num" w:pos="576"/>
        </w:tabs>
        <w:spacing w:before="240" w:after="60"/>
        <w:rPr>
          <w:highlight w:val="yellow"/>
        </w:rPr>
      </w:pPr>
      <w:r w:rsidRPr="000A6B66">
        <w:rPr>
          <w:highlight w:val="yellow"/>
        </w:rPr>
        <w:t>Teksta primitīvi, kurus veido vairāki teksta elementi?</w:t>
      </w:r>
    </w:p>
    <w:p w14:paraId="39665D13" w14:textId="77777777" w:rsidR="00D778C1" w:rsidRDefault="00D778C1" w:rsidP="00815166">
      <w:pPr>
        <w:spacing w:line="360" w:lineRule="auto"/>
        <w:ind w:firstLine="720"/>
        <w:jc w:val="both"/>
      </w:pPr>
      <w:r>
        <w:t>Kā viens teksta primitīvs tiek marķēti</w:t>
      </w:r>
      <w:r w:rsidR="00815166">
        <w:t xml:space="preserve"> saīsinājumi </w:t>
      </w:r>
      <w:r>
        <w:t>ar pieturzīmēm pa vidu:</w:t>
      </w:r>
    </w:p>
    <w:p w14:paraId="318792FD" w14:textId="461C8FC0" w:rsidR="00D778C1" w:rsidRDefault="00D778C1" w:rsidP="000A6B66">
      <w:pPr>
        <w:pStyle w:val="ListParagraph"/>
        <w:numPr>
          <w:ilvl w:val="0"/>
          <w:numId w:val="13"/>
        </w:numPr>
        <w:spacing w:line="360" w:lineRule="auto"/>
        <w:jc w:val="both"/>
      </w:pPr>
      <w:r w:rsidRPr="000A6B66">
        <w:rPr>
          <w:bCs/>
        </w:rPr>
        <w:t xml:space="preserve">Saīsinājumi </w:t>
      </w:r>
      <w:r w:rsidR="000A3D72">
        <w:rPr>
          <w:bCs/>
        </w:rPr>
        <w:t xml:space="preserve">un iniciāļi </w:t>
      </w:r>
      <w:r w:rsidRPr="000A6B66">
        <w:rPr>
          <w:bCs/>
        </w:rPr>
        <w:t xml:space="preserve">ar punktu beigās vai arī pa vidu, piem., </w:t>
      </w:r>
      <w:r w:rsidR="00815166" w:rsidRPr="000A6B66">
        <w:rPr>
          <w:b/>
        </w:rPr>
        <w:t>utt.</w:t>
      </w:r>
      <w:r w:rsidR="00815166">
        <w:t xml:space="preserve">, </w:t>
      </w:r>
      <w:r w:rsidR="00815166" w:rsidRPr="000A6B66">
        <w:rPr>
          <w:b/>
        </w:rPr>
        <w:t>u.tml.</w:t>
      </w:r>
      <w:r w:rsidR="00815166">
        <w:t xml:space="preserve">, </w:t>
      </w:r>
      <w:r w:rsidR="00815166" w:rsidRPr="000A6B66">
        <w:rPr>
          <w:b/>
        </w:rPr>
        <w:t>u.c.</w:t>
      </w:r>
      <w:r w:rsidR="00815166">
        <w:t xml:space="preserve">, </w:t>
      </w:r>
      <w:r w:rsidR="00815166" w:rsidRPr="000A6B66">
        <w:rPr>
          <w:b/>
        </w:rPr>
        <w:t>utjp.</w:t>
      </w:r>
      <w:r w:rsidR="00815166">
        <w:t xml:space="preserve">, </w:t>
      </w:r>
      <w:r w:rsidR="00815166" w:rsidRPr="000A6B66">
        <w:rPr>
          <w:b/>
        </w:rPr>
        <w:t>funkc.</w:t>
      </w:r>
      <w:r w:rsidR="00815166">
        <w:t xml:space="preserve">, </w:t>
      </w:r>
      <w:r w:rsidR="000A6B66">
        <w:rPr>
          <w:b/>
          <w:bCs/>
        </w:rPr>
        <w:t>A.</w:t>
      </w:r>
    </w:p>
    <w:p w14:paraId="41E92217" w14:textId="4E96C32D" w:rsidR="000A6B66" w:rsidRDefault="000A6B66" w:rsidP="000A6B66">
      <w:pPr>
        <w:pStyle w:val="ListParagraph"/>
        <w:numPr>
          <w:ilvl w:val="0"/>
          <w:numId w:val="13"/>
        </w:numPr>
        <w:spacing w:line="360" w:lineRule="auto"/>
        <w:jc w:val="both"/>
      </w:pPr>
      <w:r>
        <w:t>Kārtas skaitļi, kas atveidoti ar cipariem un beidzas ar punktu, kā arī datumi, piem., 13., 21.09.1976.;</w:t>
      </w:r>
    </w:p>
    <w:p w14:paraId="586C51FC" w14:textId="1CEE662E" w:rsidR="000A6B66" w:rsidRDefault="000A6B66" w:rsidP="000A6B66">
      <w:pPr>
        <w:pStyle w:val="ListParagraph"/>
        <w:numPr>
          <w:ilvl w:val="0"/>
          <w:numId w:val="13"/>
        </w:numPr>
        <w:spacing w:line="360" w:lineRule="auto"/>
        <w:jc w:val="both"/>
      </w:pPr>
      <w:r>
        <w:t>Decimālskaitļi, kuriem pa vidu ir komats, piem</w:t>
      </w:r>
      <w:r w:rsidR="0078228A">
        <w:t>.</w:t>
      </w:r>
      <w:r>
        <w:t>, 14,57;</w:t>
      </w:r>
    </w:p>
    <w:p w14:paraId="5F495B5B" w14:textId="01C5B452" w:rsidR="000A6B66" w:rsidRDefault="000A6B66" w:rsidP="000A6B66">
      <w:pPr>
        <w:pStyle w:val="ListParagraph"/>
        <w:numPr>
          <w:ilvl w:val="0"/>
          <w:numId w:val="13"/>
        </w:numPr>
        <w:spacing w:line="360" w:lineRule="auto"/>
        <w:jc w:val="both"/>
      </w:pPr>
      <w:r>
        <w:t>Pulksteņlaiki, kuros izmanto punktu vai kolu, piem., 15:00, 15.00, 15:34:02.</w:t>
      </w:r>
    </w:p>
    <w:p w14:paraId="1464C0C8" w14:textId="4D176553" w:rsidR="00D778C1" w:rsidRDefault="00D778C1" w:rsidP="00815166">
      <w:pPr>
        <w:spacing w:line="360" w:lineRule="auto"/>
        <w:ind w:firstLine="720"/>
        <w:jc w:val="both"/>
      </w:pPr>
      <w:r>
        <w:t>Kā viens teksta primitīvs tiek marķēti defissavienojumi:</w:t>
      </w:r>
    </w:p>
    <w:p w14:paraId="1F264200" w14:textId="0C94ECFD" w:rsidR="00815166" w:rsidRPr="00D778C1" w:rsidRDefault="00D778C1" w:rsidP="00D778C1">
      <w:pPr>
        <w:pStyle w:val="ListParagraph"/>
        <w:numPr>
          <w:ilvl w:val="0"/>
          <w:numId w:val="8"/>
        </w:numPr>
        <w:spacing w:line="360" w:lineRule="auto"/>
        <w:jc w:val="both"/>
      </w:pPr>
      <w:r>
        <w:t xml:space="preserve">Apzīmējumi, kuros defise ir lietota starp vārda daļām un liecina par vārda īsinājumu, piem., </w:t>
      </w:r>
      <w:r>
        <w:rPr>
          <w:b/>
          <w:bCs/>
        </w:rPr>
        <w:t>k-gs</w:t>
      </w:r>
      <w:r>
        <w:t>;</w:t>
      </w:r>
    </w:p>
    <w:p w14:paraId="002C6350" w14:textId="366C9809" w:rsidR="00D778C1" w:rsidRDefault="00D778C1" w:rsidP="00D778C1">
      <w:pPr>
        <w:pStyle w:val="ListParagraph"/>
        <w:numPr>
          <w:ilvl w:val="0"/>
          <w:numId w:val="8"/>
        </w:numPr>
        <w:spacing w:line="360" w:lineRule="auto"/>
        <w:jc w:val="both"/>
      </w:pPr>
      <w:r>
        <w:t xml:space="preserve">defissavienojumi, kuros pirmais komponents ir iniciālisms – motivētājvārda pirmais burts, bet otrais komponents ir pilns vārds, piem., </w:t>
      </w:r>
      <w:r>
        <w:rPr>
          <w:b/>
          <w:bCs/>
        </w:rPr>
        <w:t>e-klase, e-talons, e-paraksts, i-banka, i-veikals</w:t>
      </w:r>
      <w:r w:rsidR="000A6B66">
        <w:t>;</w:t>
      </w:r>
    </w:p>
    <w:p w14:paraId="7F11565A" w14:textId="420D38DD" w:rsidR="000A6B66" w:rsidRPr="000A6B66" w:rsidRDefault="000A6B66" w:rsidP="00D778C1">
      <w:pPr>
        <w:pStyle w:val="ListParagraph"/>
        <w:numPr>
          <w:ilvl w:val="0"/>
          <w:numId w:val="8"/>
        </w:numPr>
        <w:spacing w:line="360" w:lineRule="auto"/>
        <w:jc w:val="both"/>
      </w:pPr>
      <w:r>
        <w:t xml:space="preserve">izsauksmes vārdi, kuri sastāv no defissavienojuma, piem., </w:t>
      </w:r>
      <w:r w:rsidRPr="000A6B66">
        <w:rPr>
          <w:b/>
          <w:bCs/>
        </w:rPr>
        <w:t>hi-hi, ku-kū, vau-vau</w:t>
      </w:r>
      <w:r>
        <w:rPr>
          <w:b/>
          <w:bCs/>
        </w:rPr>
        <w:t>;</w:t>
      </w:r>
    </w:p>
    <w:p w14:paraId="104B584B" w14:textId="0BAF764E" w:rsidR="000A6B66" w:rsidRPr="00D778C1" w:rsidRDefault="000A6B66" w:rsidP="00D778C1">
      <w:pPr>
        <w:pStyle w:val="ListParagraph"/>
        <w:numPr>
          <w:ilvl w:val="0"/>
          <w:numId w:val="8"/>
        </w:numPr>
        <w:spacing w:line="360" w:lineRule="auto"/>
        <w:jc w:val="both"/>
      </w:pPr>
      <w:r>
        <w:t xml:space="preserve">vairākvārdu uzvārdi, kuros īpašvārdi savienoti ar defisi, piem., </w:t>
      </w:r>
      <w:r w:rsidRPr="000A6B66">
        <w:rPr>
          <w:b/>
          <w:bCs/>
        </w:rPr>
        <w:t>Vīķe-Freiberga</w:t>
      </w:r>
      <w:r>
        <w:t>.</w:t>
      </w:r>
    </w:p>
    <w:p w14:paraId="19BEBD70" w14:textId="5D4E3E01" w:rsidR="00815166" w:rsidRDefault="000A6B66" w:rsidP="00815166">
      <w:pPr>
        <w:spacing w:line="360" w:lineRule="auto"/>
        <w:ind w:firstLine="720"/>
        <w:jc w:val="both"/>
      </w:pPr>
      <w:r>
        <w:t>Viens teksta primitīvs ir</w:t>
      </w:r>
      <w:r w:rsidR="00815166">
        <w:t xml:space="preserve"> arī tādi saīsinājumi, starp kuru daļām iespējama atstarpe:</w:t>
      </w:r>
    </w:p>
    <w:p w14:paraId="45763772" w14:textId="10EF6A92" w:rsidR="00815166" w:rsidRDefault="00815166" w:rsidP="00815166">
      <w:pPr>
        <w:pStyle w:val="MediumGrid1-Accent21"/>
        <w:numPr>
          <w:ilvl w:val="0"/>
          <w:numId w:val="2"/>
        </w:numPr>
        <w:spacing w:line="360" w:lineRule="auto"/>
        <w:jc w:val="both"/>
      </w:pPr>
      <w:r>
        <w:t xml:space="preserve">skaitļi un telefona numuri (xn un xx), piemēram, </w:t>
      </w:r>
      <w:r w:rsidRPr="0078228A">
        <w:rPr>
          <w:i/>
        </w:rPr>
        <w:t>2 358 000</w:t>
      </w:r>
      <w:r w:rsidR="0078228A">
        <w:t xml:space="preserve"> un </w:t>
      </w:r>
      <w:r w:rsidR="0078228A" w:rsidRPr="0078228A">
        <w:rPr>
          <w:i/>
        </w:rPr>
        <w:t>+371 </w:t>
      </w:r>
      <w:r w:rsidRPr="0078228A">
        <w:rPr>
          <w:i/>
        </w:rPr>
        <w:t>20001234</w:t>
      </w:r>
      <w:r>
        <w:t>;</w:t>
      </w:r>
    </w:p>
    <w:p w14:paraId="07D8899F" w14:textId="52052F5F" w:rsidR="00815166" w:rsidRDefault="00815166" w:rsidP="00D778C1">
      <w:pPr>
        <w:pStyle w:val="ListParagraph"/>
        <w:numPr>
          <w:ilvl w:val="0"/>
          <w:numId w:val="2"/>
        </w:numPr>
        <w:spacing w:line="360" w:lineRule="auto"/>
        <w:jc w:val="both"/>
      </w:pPr>
      <w:r>
        <w:t xml:space="preserve">saīsinājumi </w:t>
      </w:r>
      <w:r w:rsidRPr="00D778C1">
        <w:rPr>
          <w:i/>
        </w:rPr>
        <w:t>u.t.jpr., u.c., u.tml., v.tml.</w:t>
      </w:r>
      <w:r>
        <w:t xml:space="preserve">, </w:t>
      </w:r>
      <w:r w:rsidRPr="00D778C1">
        <w:rPr>
          <w:i/>
        </w:rPr>
        <w:t>u.t.t.</w:t>
      </w:r>
      <w:r>
        <w:t xml:space="preserve">, </w:t>
      </w:r>
      <w:r w:rsidRPr="00D778C1">
        <w:rPr>
          <w:i/>
        </w:rPr>
        <w:t>N.B.</w:t>
      </w:r>
      <w:r>
        <w:t xml:space="preserve">, </w:t>
      </w:r>
      <w:r w:rsidRPr="00D778C1">
        <w:rPr>
          <w:i/>
        </w:rPr>
        <w:t>P.S.</w:t>
      </w:r>
      <w:r>
        <w:t xml:space="preserve"> un </w:t>
      </w:r>
      <w:r w:rsidRPr="00D778C1">
        <w:rPr>
          <w:i/>
        </w:rPr>
        <w:t>P.P.S.</w:t>
      </w:r>
      <w:r>
        <w:t xml:space="preserve"> ar jebkuru </w:t>
      </w:r>
      <w:r w:rsidRPr="00D778C1">
        <w:rPr>
          <w:i/>
        </w:rPr>
        <w:t>P.</w:t>
      </w:r>
      <w:r>
        <w:t xml:space="preserve"> daudzumu, ja tajos ir atstarpes.</w:t>
      </w:r>
    </w:p>
    <w:p w14:paraId="4259661F" w14:textId="4F7F4FC9" w:rsidR="00815166" w:rsidRDefault="00815166" w:rsidP="00815166">
      <w:pPr>
        <w:pStyle w:val="Heading2"/>
        <w:keepLines w:val="0"/>
        <w:tabs>
          <w:tab w:val="num" w:pos="576"/>
        </w:tabs>
        <w:spacing w:before="240" w:after="60"/>
      </w:pPr>
      <w:r>
        <w:t>Teksta elementi, kas sadalāmi vairākos atsevišķos teksta primitīvos</w:t>
      </w:r>
    </w:p>
    <w:p w14:paraId="7F1B88C9" w14:textId="6C6DCD1E" w:rsidR="00D778C1" w:rsidRDefault="00815166" w:rsidP="00815166">
      <w:pPr>
        <w:spacing w:line="360" w:lineRule="auto"/>
        <w:ind w:firstLine="720"/>
        <w:jc w:val="both"/>
      </w:pPr>
      <w:r>
        <w:t xml:space="preserve">Dažos gadījumos automātiskā tokenizācija attēlo kā vienu teksta primitīvu tādu teksta elementu, kuru tomēr nepieciešams </w:t>
      </w:r>
      <w:r w:rsidR="000A3D72">
        <w:t xml:space="preserve">manuāli </w:t>
      </w:r>
      <w:r>
        <w:t>sadalīt vairākos</w:t>
      </w:r>
      <w:r w:rsidR="00D778C1">
        <w:t xml:space="preserve"> teksta primitīvos:</w:t>
      </w:r>
    </w:p>
    <w:p w14:paraId="06CE4FC4" w14:textId="277639C1" w:rsidR="00815166" w:rsidRPr="000A6B66" w:rsidRDefault="00D778C1" w:rsidP="000A6B66">
      <w:pPr>
        <w:pStyle w:val="ListParagraph"/>
        <w:numPr>
          <w:ilvl w:val="0"/>
          <w:numId w:val="14"/>
        </w:numPr>
        <w:spacing w:line="360" w:lineRule="auto"/>
        <w:jc w:val="both"/>
        <w:rPr>
          <w:b/>
          <w:bCs/>
        </w:rPr>
      </w:pPr>
      <w:r>
        <w:t xml:space="preserve">Defissavienojumi, kuros ar defisi savienoti divi patstāvīgi </w:t>
      </w:r>
      <w:r w:rsidR="000A6B66">
        <w:t xml:space="preserve">vārdi (parasti sugasvārdi), piemēram, </w:t>
      </w:r>
      <w:r w:rsidR="000A6B66" w:rsidRPr="000A6B66">
        <w:rPr>
          <w:b/>
          <w:bCs/>
        </w:rPr>
        <w:t>rīsu-griķu</w:t>
      </w:r>
      <w:r w:rsidR="000A6B66">
        <w:t xml:space="preserve">, </w:t>
      </w:r>
      <w:r w:rsidR="000A6B66" w:rsidRPr="000A6B66">
        <w:rPr>
          <w:b/>
          <w:bCs/>
        </w:rPr>
        <w:t>lāzeriem-mērierīcēm, Rietumu-Austrumu</w:t>
      </w:r>
      <w:r w:rsidR="000A6B66">
        <w:rPr>
          <w:b/>
          <w:bCs/>
        </w:rPr>
        <w:t>;</w:t>
      </w:r>
    </w:p>
    <w:p w14:paraId="2BF71E7D" w14:textId="77777777" w:rsidR="00815166" w:rsidRDefault="00815166" w:rsidP="00815166">
      <w:pPr>
        <w:spacing w:line="360" w:lineRule="auto"/>
        <w:ind w:firstLine="720"/>
        <w:jc w:val="both"/>
      </w:pPr>
    </w:p>
    <w:p w14:paraId="3B0B0C1F" w14:textId="1C2A2A63" w:rsidR="00F74788" w:rsidRDefault="000A3D72" w:rsidP="00F74788">
      <w:pPr>
        <w:pStyle w:val="Heading2"/>
      </w:pPr>
      <w:r>
        <w:lastRenderedPageBreak/>
        <w:t>Tokenizācijas labojumu atveide morfoloģijas slānī (.m failos)</w:t>
      </w:r>
    </w:p>
    <w:p w14:paraId="31DCE657" w14:textId="77777777" w:rsidR="00F74788" w:rsidRDefault="00F74788" w:rsidP="00F74788">
      <w:pPr>
        <w:spacing w:line="360" w:lineRule="auto"/>
        <w:ind w:firstLine="720"/>
        <w:jc w:val="both"/>
      </w:pPr>
      <w:r>
        <w:t>Tokenizācija atšķiras šādos gadījumos:</w:t>
      </w:r>
    </w:p>
    <w:p w14:paraId="027D72B9" w14:textId="37559A39" w:rsidR="00F74788" w:rsidRDefault="00F74788" w:rsidP="00F74788">
      <w:pPr>
        <w:pStyle w:val="ListParagraph"/>
        <w:numPr>
          <w:ilvl w:val="0"/>
          <w:numId w:val="4"/>
        </w:numPr>
        <w:spacing w:line="360" w:lineRule="auto"/>
        <w:jc w:val="both"/>
      </w:pPr>
      <w:r>
        <w:t xml:space="preserve">Ja oriģināltekstā ir atsevišķu burtu kļūdas, </w:t>
      </w:r>
    </w:p>
    <w:p w14:paraId="21A6D1E4" w14:textId="3D3E43FC" w:rsidR="00F74788" w:rsidRDefault="00F74788" w:rsidP="00F74788">
      <w:pPr>
        <w:pStyle w:val="ListParagraph"/>
        <w:numPr>
          <w:ilvl w:val="0"/>
          <w:numId w:val="4"/>
        </w:numPr>
        <w:spacing w:line="360" w:lineRule="auto"/>
        <w:jc w:val="both"/>
      </w:pPr>
      <w:r>
        <w:t xml:space="preserve">Ja vārds oriģināltekstā kļūdas dēļ ir izrakstīts vairākos vārdos, piemēram, </w:t>
      </w:r>
      <w:r>
        <w:rPr>
          <w:i/>
        </w:rPr>
        <w:t xml:space="preserve">tas ir </w:t>
      </w:r>
      <w:r w:rsidRPr="006240DF">
        <w:rPr>
          <w:i/>
        </w:rPr>
        <w:t>ne vajadzīgs</w:t>
      </w:r>
      <w:r w:rsidR="004B147D">
        <w:rPr>
          <w:i/>
        </w:rPr>
        <w:t>;</w:t>
      </w:r>
    </w:p>
    <w:p w14:paraId="0EDCF47C" w14:textId="4BD81FFE" w:rsidR="00455B1E" w:rsidRDefault="00455B1E" w:rsidP="00F74788">
      <w:pPr>
        <w:pStyle w:val="ListParagraph"/>
        <w:numPr>
          <w:ilvl w:val="0"/>
          <w:numId w:val="4"/>
        </w:numPr>
        <w:spacing w:line="360" w:lineRule="auto"/>
        <w:jc w:val="both"/>
      </w:pPr>
      <w:r>
        <w:t>Ja or</w:t>
      </w:r>
      <w:r w:rsidR="0078228A">
        <w:t>i</w:t>
      </w:r>
      <w:r>
        <w:t>ģināltekstā bijis sarakstīts kopā kaut kas, ko mēs gribam atdalīt, piemēram “kautkur” ;</w:t>
      </w:r>
    </w:p>
    <w:p w14:paraId="17CED187" w14:textId="796893F9" w:rsidR="00F74788" w:rsidRDefault="00F74788" w:rsidP="00F74788">
      <w:pPr>
        <w:pStyle w:val="ListParagraph"/>
        <w:numPr>
          <w:ilvl w:val="0"/>
          <w:numId w:val="4"/>
        </w:numPr>
        <w:spacing w:line="360" w:lineRule="auto"/>
        <w:jc w:val="both"/>
      </w:pPr>
      <w:r>
        <w:t>Ja oriģināltekstā ir bijis ievietots lieks komats</w:t>
      </w:r>
      <w:r w:rsidR="004B147D">
        <w:t>;</w:t>
      </w:r>
    </w:p>
    <w:p w14:paraId="7448ED46" w14:textId="299BD8E3" w:rsidR="00455B1E" w:rsidRDefault="00F74788" w:rsidP="00455B1E">
      <w:pPr>
        <w:pStyle w:val="ListParagraph"/>
        <w:numPr>
          <w:ilvl w:val="0"/>
          <w:numId w:val="4"/>
        </w:numPr>
        <w:spacing w:line="360" w:lineRule="auto"/>
        <w:jc w:val="both"/>
      </w:pPr>
      <w:r>
        <w:t>J</w:t>
      </w:r>
      <w:r w:rsidR="004B147D">
        <w:t>a oriģināltekstā trūkst komata.</w:t>
      </w:r>
    </w:p>
    <w:p w14:paraId="2CC39057" w14:textId="746D2868" w:rsidR="00F74788" w:rsidRDefault="00F74788" w:rsidP="00F74788">
      <w:pPr>
        <w:spacing w:line="360" w:lineRule="auto"/>
        <w:ind w:firstLine="720"/>
        <w:jc w:val="both"/>
      </w:pPr>
    </w:p>
    <w:p w14:paraId="71B08DD7" w14:textId="77777777" w:rsidR="00F74788" w:rsidRPr="00943FF6" w:rsidRDefault="00F74788" w:rsidP="00F74788">
      <w:pPr>
        <w:spacing w:line="360" w:lineRule="auto"/>
        <w:ind w:firstLine="720"/>
        <w:jc w:val="both"/>
      </w:pPr>
      <w:r w:rsidRPr="003E383C">
        <w:rPr>
          <w:b/>
        </w:rPr>
        <w:t>Virsotnēm</w:t>
      </w:r>
      <w:r>
        <w:t xml:space="preserve">, kurām </w:t>
      </w:r>
      <w:r w:rsidRPr="003E383C">
        <w:rPr>
          <w:b/>
        </w:rPr>
        <w:t>atbilst kāds teksta primitīvs</w:t>
      </w:r>
      <w:r>
        <w:t xml:space="preserve"> (vārds vai pieturzīme), ir vēl citi lauki — tām ir viens </w:t>
      </w:r>
      <w:r>
        <w:rPr>
          <w:b/>
        </w:rPr>
        <w:t>m</w:t>
      </w:r>
      <w:r>
        <w:t xml:space="preserve"> lauku bloks (apraksta morfoloģiju) un patvaļīgs skaits </w:t>
      </w:r>
      <w:r>
        <w:rPr>
          <w:b/>
        </w:rPr>
        <w:t>w</w:t>
      </w:r>
      <w:r>
        <w:t xml:space="preserve"> bloku (katrs bloks apraksta vienu teksta primitīvu — piemēram vārdam „</w:t>
      </w:r>
      <w:r w:rsidRPr="006628FF">
        <w:rPr>
          <w:b/>
        </w:rPr>
        <w:t>3,14</w:t>
      </w:r>
      <w:r>
        <w:t xml:space="preserve">” var būt trīs </w:t>
      </w:r>
      <w:r>
        <w:rPr>
          <w:b/>
        </w:rPr>
        <w:t>w</w:t>
      </w:r>
      <w:r>
        <w:t xml:space="preserve"> bloki).</w:t>
      </w:r>
    </w:p>
    <w:p w14:paraId="1D3E6971" w14:textId="77777777" w:rsidR="00F74788" w:rsidRDefault="00F74788" w:rsidP="00F74788">
      <w:pPr>
        <w:numPr>
          <w:ilvl w:val="0"/>
          <w:numId w:val="7"/>
        </w:numPr>
        <w:tabs>
          <w:tab w:val="clear" w:pos="720"/>
          <w:tab w:val="num" w:pos="360"/>
        </w:tabs>
        <w:spacing w:line="360" w:lineRule="auto"/>
        <w:ind w:left="360"/>
        <w:jc w:val="both"/>
      </w:pPr>
      <w:r>
        <w:rPr>
          <w:b/>
        </w:rPr>
        <w:t>m/w/token</w:t>
      </w:r>
      <w:r>
        <w:t xml:space="preserve"> — tekstā lietotā vārdforma </w:t>
      </w:r>
    </w:p>
    <w:p w14:paraId="7E5FE319" w14:textId="77777777" w:rsidR="00F74788" w:rsidRDefault="00F74788" w:rsidP="00F74788">
      <w:pPr>
        <w:numPr>
          <w:ilvl w:val="0"/>
          <w:numId w:val="7"/>
        </w:numPr>
        <w:tabs>
          <w:tab w:val="clear" w:pos="720"/>
          <w:tab w:val="num" w:pos="360"/>
        </w:tabs>
        <w:spacing w:line="360" w:lineRule="auto"/>
        <w:ind w:left="360"/>
        <w:jc w:val="both"/>
      </w:pPr>
      <w:r>
        <w:rPr>
          <w:b/>
        </w:rPr>
        <w:t>m/w/no_space_after</w:t>
      </w:r>
      <w:r>
        <w:t xml:space="preserve"> — 1, ja starp doto teksta primitīvu un nākamo netiek lietota atstarpe (piemēram, ja šis ir „</w:t>
      </w:r>
      <w:r>
        <w:rPr>
          <w:b/>
        </w:rPr>
        <w:t>(</w:t>
      </w:r>
      <w:r>
        <w:t>” vai nākamais ir „</w:t>
      </w:r>
      <w:r>
        <w:rPr>
          <w:b/>
        </w:rPr>
        <w:t>.</w:t>
      </w:r>
      <w:r>
        <w:t>”).</w:t>
      </w:r>
    </w:p>
    <w:p w14:paraId="3F982820" w14:textId="77777777" w:rsidR="00F74788" w:rsidRDefault="00F74788" w:rsidP="00F74788">
      <w:pPr>
        <w:numPr>
          <w:ilvl w:val="0"/>
          <w:numId w:val="7"/>
        </w:numPr>
        <w:tabs>
          <w:tab w:val="clear" w:pos="720"/>
          <w:tab w:val="num" w:pos="360"/>
        </w:tabs>
        <w:spacing w:line="360" w:lineRule="auto"/>
        <w:ind w:left="360"/>
        <w:jc w:val="both"/>
      </w:pPr>
      <w:r>
        <w:rPr>
          <w:b/>
        </w:rPr>
        <w:t xml:space="preserve">m/form </w:t>
      </w:r>
      <w:r>
        <w:t xml:space="preserve">— pareizā vārdforma. Šis lauks var atšķirties no </w:t>
      </w:r>
      <w:r>
        <w:rPr>
          <w:b/>
        </w:rPr>
        <w:t>m/w/token</w:t>
      </w:r>
      <w:r>
        <w:t xml:space="preserve">, ja tekstā ir bijusi drukas kļūda vai ja vārds sastāv no vairākiem teksta primitīviem (piemēram, ja </w:t>
      </w:r>
      <w:r>
        <w:rPr>
          <w:b/>
        </w:rPr>
        <w:t xml:space="preserve">m/w/token </w:t>
      </w:r>
      <w:r>
        <w:t xml:space="preserve">ir </w:t>
      </w:r>
      <w:r>
        <w:rPr>
          <w:b/>
        </w:rPr>
        <w:t>zabaks</w:t>
      </w:r>
      <w:r>
        <w:t xml:space="preserve">, tad </w:t>
      </w:r>
      <w:r>
        <w:rPr>
          <w:b/>
        </w:rPr>
        <w:t>m/form</w:t>
      </w:r>
      <w:r>
        <w:t xml:space="preserve"> ir </w:t>
      </w:r>
      <w:r>
        <w:rPr>
          <w:b/>
        </w:rPr>
        <w:t>zābaks</w:t>
      </w:r>
      <w:r>
        <w:t>) (obligāts).</w:t>
      </w:r>
    </w:p>
    <w:p w14:paraId="4B4818C9" w14:textId="77777777" w:rsidR="00F74788" w:rsidRDefault="00F74788" w:rsidP="00F74788">
      <w:pPr>
        <w:numPr>
          <w:ilvl w:val="0"/>
          <w:numId w:val="7"/>
        </w:numPr>
        <w:tabs>
          <w:tab w:val="clear" w:pos="720"/>
          <w:tab w:val="num" w:pos="360"/>
        </w:tabs>
        <w:spacing w:line="360" w:lineRule="auto"/>
        <w:ind w:left="360"/>
        <w:jc w:val="both"/>
      </w:pPr>
      <w:r>
        <w:rPr>
          <w:b/>
        </w:rPr>
        <w:t>m/form_change</w:t>
      </w:r>
      <w:r>
        <w:t xml:space="preserve"> — ja </w:t>
      </w:r>
      <w:r>
        <w:rPr>
          <w:b/>
        </w:rPr>
        <w:t>m/form</w:t>
      </w:r>
      <w:r>
        <w:t xml:space="preserve"> atšķirās no </w:t>
      </w:r>
      <w:r>
        <w:rPr>
          <w:b/>
        </w:rPr>
        <w:t>m/w/token</w:t>
      </w:r>
      <w:r>
        <w:t>, šeit tiek norādīts veiktā labojuma veids. (TRED logā vietā, kur ir redzams teikums, parādās dzeltenā krāsā iekrāsots ievietots vai labots elements, izņemot gadījumu, kad laboti kopā sarakstīti vārdi (kopā sarakstīts “kaut kas”)). Iespējamās vērtības (vajag likt visas, kas atbilst):</w:t>
      </w:r>
    </w:p>
    <w:p w14:paraId="27EBA399" w14:textId="77777777" w:rsidR="00F74788" w:rsidRDefault="00F74788" w:rsidP="00F74788">
      <w:pPr>
        <w:numPr>
          <w:ilvl w:val="1"/>
          <w:numId w:val="7"/>
        </w:numPr>
        <w:tabs>
          <w:tab w:val="clear" w:pos="1440"/>
          <w:tab w:val="num" w:pos="1276"/>
        </w:tabs>
        <w:spacing w:line="360" w:lineRule="auto"/>
        <w:ind w:left="1276"/>
        <w:jc w:val="both"/>
      </w:pPr>
      <w:r>
        <w:rPr>
          <w:b/>
        </w:rPr>
        <w:t>spell</w:t>
      </w:r>
      <w:r>
        <w:t xml:space="preserve"> — izlabota drukas kļūda;</w:t>
      </w:r>
    </w:p>
    <w:p w14:paraId="15EFF07D" w14:textId="77777777" w:rsidR="00F74788" w:rsidRDefault="00F74788" w:rsidP="00F74788">
      <w:pPr>
        <w:numPr>
          <w:ilvl w:val="1"/>
          <w:numId w:val="7"/>
        </w:numPr>
        <w:tabs>
          <w:tab w:val="clear" w:pos="1440"/>
          <w:tab w:val="num" w:pos="1276"/>
        </w:tabs>
        <w:spacing w:line="360" w:lineRule="auto"/>
        <w:ind w:left="1276"/>
        <w:jc w:val="both"/>
      </w:pPr>
      <w:r>
        <w:rPr>
          <w:b/>
        </w:rPr>
        <w:t xml:space="preserve">punct </w:t>
      </w:r>
      <w:r>
        <w:t>— izlabota pieturzīmes kļūda;</w:t>
      </w:r>
    </w:p>
    <w:p w14:paraId="30E99EF6" w14:textId="77777777" w:rsidR="00F74788" w:rsidRDefault="00F74788" w:rsidP="00F74788">
      <w:pPr>
        <w:numPr>
          <w:ilvl w:val="1"/>
          <w:numId w:val="7"/>
        </w:numPr>
        <w:tabs>
          <w:tab w:val="clear" w:pos="1440"/>
          <w:tab w:val="num" w:pos="1276"/>
        </w:tabs>
        <w:spacing w:line="360" w:lineRule="auto"/>
        <w:ind w:left="1276"/>
        <w:jc w:val="both"/>
      </w:pPr>
      <w:r>
        <w:rPr>
          <w:b/>
        </w:rPr>
        <w:t>insert</w:t>
      </w:r>
      <w:r>
        <w:t xml:space="preserve"> — ielikts jauns teksta primitīvs, kas tekstā bija izlaists;</w:t>
      </w:r>
    </w:p>
    <w:p w14:paraId="0D841C03" w14:textId="2A13D64F" w:rsidR="00F74788" w:rsidRDefault="00F74788" w:rsidP="00F74788">
      <w:pPr>
        <w:numPr>
          <w:ilvl w:val="1"/>
          <w:numId w:val="7"/>
        </w:numPr>
        <w:tabs>
          <w:tab w:val="clear" w:pos="1440"/>
          <w:tab w:val="num" w:pos="1276"/>
        </w:tabs>
        <w:spacing w:line="360" w:lineRule="auto"/>
        <w:ind w:left="1276"/>
        <w:jc w:val="both"/>
      </w:pPr>
      <w:r>
        <w:rPr>
          <w:b/>
        </w:rPr>
        <w:t>spacing</w:t>
      </w:r>
      <w:r>
        <w:t xml:space="preserve"> — </w:t>
      </w:r>
      <w:r w:rsidR="007D26F2">
        <w:t>(a) aiz šī vārda oriģināltekstā trūks</w:t>
      </w:r>
      <w:r w:rsidR="00913DBE">
        <w:t>t vajadzīga atstarpe</w:t>
      </w:r>
      <w:r w:rsidR="007D26F2">
        <w:t>, (b) vairākos ar atstarpi izrakstītos tokenos izrakstīts vārds apvienots vienā vārdā</w:t>
      </w:r>
      <w:r>
        <w:t>;</w:t>
      </w:r>
    </w:p>
    <w:p w14:paraId="20334DFF" w14:textId="77777777" w:rsidR="00F74788" w:rsidRDefault="00F74788" w:rsidP="00F74788">
      <w:pPr>
        <w:numPr>
          <w:ilvl w:val="1"/>
          <w:numId w:val="7"/>
        </w:numPr>
        <w:tabs>
          <w:tab w:val="clear" w:pos="1440"/>
          <w:tab w:val="num" w:pos="1276"/>
        </w:tabs>
        <w:spacing w:line="360" w:lineRule="auto"/>
        <w:ind w:left="1276"/>
        <w:jc w:val="both"/>
      </w:pPr>
      <w:r>
        <w:rPr>
          <w:b/>
        </w:rPr>
        <w:t>union</w:t>
      </w:r>
      <w:r>
        <w:t xml:space="preserve"> — vārds sastāv no diviem vai vairākiem teksta primitīviem;</w:t>
      </w:r>
    </w:p>
    <w:p w14:paraId="6B43FE3C" w14:textId="77777777" w:rsidR="00F74788" w:rsidRDefault="00F74788" w:rsidP="00F74788">
      <w:pPr>
        <w:numPr>
          <w:ilvl w:val="1"/>
          <w:numId w:val="7"/>
        </w:numPr>
        <w:tabs>
          <w:tab w:val="clear" w:pos="1440"/>
          <w:tab w:val="num" w:pos="1276"/>
        </w:tabs>
        <w:spacing w:line="360" w:lineRule="auto"/>
        <w:ind w:left="1276"/>
        <w:jc w:val="both"/>
      </w:pPr>
      <w:r>
        <w:rPr>
          <w:b/>
        </w:rPr>
        <w:t>num_normalization</w:t>
      </w:r>
      <w:r>
        <w:t xml:space="preserve"> — mainīts skaitļu pieraksts, piemēram, no AM/PM uz Latvijā lietoto, utt. — </w:t>
      </w:r>
      <w:r>
        <w:rPr>
          <w:i/>
        </w:rPr>
        <w:t>vai šāds vispār datos ir lietots?</w:t>
      </w:r>
    </w:p>
    <w:p w14:paraId="2A7D3265" w14:textId="77777777" w:rsidR="00F74788" w:rsidRDefault="00F74788" w:rsidP="00F74788">
      <w:pPr>
        <w:spacing w:line="360" w:lineRule="auto"/>
        <w:ind w:left="284"/>
        <w:jc w:val="both"/>
      </w:pPr>
      <w:r>
        <w:t>Piemēri:</w:t>
      </w:r>
    </w:p>
    <w:p w14:paraId="20030411" w14:textId="77777777" w:rsidR="00F74788" w:rsidRDefault="00F74788" w:rsidP="00F74788">
      <w:pPr>
        <w:numPr>
          <w:ilvl w:val="1"/>
          <w:numId w:val="7"/>
        </w:numPr>
        <w:tabs>
          <w:tab w:val="clear" w:pos="1440"/>
          <w:tab w:val="num" w:pos="1276"/>
        </w:tabs>
        <w:spacing w:line="360" w:lineRule="auto"/>
        <w:ind w:left="1276"/>
        <w:jc w:val="both"/>
      </w:pPr>
      <w:r>
        <w:t xml:space="preserve">ielikts trūkstošs komats — </w:t>
      </w:r>
      <w:r>
        <w:rPr>
          <w:b/>
        </w:rPr>
        <w:t>punct</w:t>
      </w:r>
      <w:r w:rsidRPr="006628FF">
        <w:t xml:space="preserve"> un </w:t>
      </w:r>
      <w:r>
        <w:rPr>
          <w:b/>
        </w:rPr>
        <w:t>insert</w:t>
      </w:r>
      <w:r>
        <w:t>;</w:t>
      </w:r>
    </w:p>
    <w:p w14:paraId="2EBFBC92" w14:textId="77777777" w:rsidR="00F74788" w:rsidRDefault="00F74788" w:rsidP="00F74788">
      <w:pPr>
        <w:numPr>
          <w:ilvl w:val="1"/>
          <w:numId w:val="7"/>
        </w:numPr>
        <w:tabs>
          <w:tab w:val="clear" w:pos="1440"/>
          <w:tab w:val="num" w:pos="1276"/>
        </w:tabs>
        <w:spacing w:line="360" w:lineRule="auto"/>
        <w:ind w:left="1276"/>
        <w:jc w:val="both"/>
      </w:pPr>
      <w:r>
        <w:t xml:space="preserve">izdzēsts lieks komats, to apvienojot ar iepriekšējo vārdu — </w:t>
      </w:r>
      <w:r>
        <w:rPr>
          <w:b/>
        </w:rPr>
        <w:t>punct</w:t>
      </w:r>
      <w:r>
        <w:t xml:space="preserve"> un</w:t>
      </w:r>
      <w:r w:rsidRPr="006628FF">
        <w:t xml:space="preserve"> </w:t>
      </w:r>
      <w:r>
        <w:rPr>
          <w:b/>
        </w:rPr>
        <w:t>union</w:t>
      </w:r>
      <w:r>
        <w:t>;</w:t>
      </w:r>
    </w:p>
    <w:p w14:paraId="0CB1EFF4" w14:textId="77777777" w:rsidR="00F74788" w:rsidRDefault="00F74788" w:rsidP="00F74788">
      <w:pPr>
        <w:numPr>
          <w:ilvl w:val="1"/>
          <w:numId w:val="7"/>
        </w:numPr>
        <w:tabs>
          <w:tab w:val="clear" w:pos="1440"/>
          <w:tab w:val="num" w:pos="1276"/>
        </w:tabs>
        <w:spacing w:line="360" w:lineRule="auto"/>
        <w:ind w:left="1276"/>
        <w:jc w:val="both"/>
      </w:pPr>
      <w:r>
        <w:t xml:space="preserve">vārdam pielikta trūkstoša garumzīme — </w:t>
      </w:r>
      <w:r>
        <w:rPr>
          <w:b/>
        </w:rPr>
        <w:t>spell</w:t>
      </w:r>
      <w:r>
        <w:t>;</w:t>
      </w:r>
    </w:p>
    <w:p w14:paraId="214F1EFC" w14:textId="42C8EBD5" w:rsidR="00F74788" w:rsidRDefault="00F74788" w:rsidP="00F74788">
      <w:pPr>
        <w:numPr>
          <w:ilvl w:val="1"/>
          <w:numId w:val="7"/>
        </w:numPr>
        <w:tabs>
          <w:tab w:val="clear" w:pos="1440"/>
          <w:tab w:val="num" w:pos="1276"/>
        </w:tabs>
        <w:spacing w:line="360" w:lineRule="auto"/>
        <w:ind w:left="1276"/>
        <w:jc w:val="both"/>
      </w:pPr>
      <w:r>
        <w:t>atsevišķi rakstāmi vārdi (“</w:t>
      </w:r>
      <w:r>
        <w:rPr>
          <w:b/>
        </w:rPr>
        <w:t xml:space="preserve">kaut kas”) </w:t>
      </w:r>
      <w:r>
        <w:t>sarakstīti kopā (“</w:t>
      </w:r>
      <w:r>
        <w:rPr>
          <w:b/>
        </w:rPr>
        <w:t>kautkas</w:t>
      </w:r>
      <w:r>
        <w:t xml:space="preserve">”) — </w:t>
      </w:r>
      <w:r>
        <w:rPr>
          <w:b/>
        </w:rPr>
        <w:t>spacing</w:t>
      </w:r>
      <w:r>
        <w:t xml:space="preserve"> pie </w:t>
      </w:r>
      <w:r w:rsidR="00913DBE">
        <w:t>pirmās</w:t>
      </w:r>
      <w:r>
        <w:t xml:space="preserve"> daļām;</w:t>
      </w:r>
    </w:p>
    <w:p w14:paraId="73647DFD" w14:textId="77777777" w:rsidR="00F74788" w:rsidRDefault="00F74788" w:rsidP="00F74788">
      <w:pPr>
        <w:numPr>
          <w:ilvl w:val="1"/>
          <w:numId w:val="7"/>
        </w:numPr>
        <w:tabs>
          <w:tab w:val="clear" w:pos="1440"/>
          <w:tab w:val="num" w:pos="1276"/>
        </w:tabs>
        <w:spacing w:line="360" w:lineRule="auto"/>
        <w:ind w:left="1276"/>
        <w:jc w:val="both"/>
      </w:pPr>
      <w:r>
        <w:lastRenderedPageBreak/>
        <w:t>kopā rakstāms vārds (“</w:t>
      </w:r>
      <w:r>
        <w:rPr>
          <w:b/>
        </w:rPr>
        <w:t>jādara</w:t>
      </w:r>
      <w:r>
        <w:t>”) uzrakstīts atsevišķi (“</w:t>
      </w:r>
      <w:r>
        <w:rPr>
          <w:b/>
        </w:rPr>
        <w:t>jā dara”</w:t>
      </w:r>
      <w:r>
        <w:t xml:space="preserve">) — </w:t>
      </w:r>
      <w:r>
        <w:rPr>
          <w:b/>
        </w:rPr>
        <w:t>spacing</w:t>
      </w:r>
      <w:r>
        <w:t xml:space="preserve"> un </w:t>
      </w:r>
      <w:r w:rsidRPr="000F7ED3">
        <w:rPr>
          <w:b/>
        </w:rPr>
        <w:t>union</w:t>
      </w:r>
      <w:r>
        <w:t>;</w:t>
      </w:r>
    </w:p>
    <w:p w14:paraId="714247F2" w14:textId="77777777" w:rsidR="00F74788" w:rsidRDefault="00F74788" w:rsidP="00F74788">
      <w:pPr>
        <w:numPr>
          <w:ilvl w:val="1"/>
          <w:numId w:val="7"/>
        </w:numPr>
        <w:tabs>
          <w:tab w:val="clear" w:pos="1440"/>
          <w:tab w:val="num" w:pos="1276"/>
        </w:tabs>
        <w:spacing w:line="360" w:lineRule="auto"/>
        <w:ind w:left="1276"/>
        <w:jc w:val="both"/>
      </w:pPr>
      <w:r>
        <w:t>nepareizi satokenizēts, bet ar atstarpēm viss ir kārtībā (</w:t>
      </w:r>
      <w:r>
        <w:rPr>
          <w:b/>
        </w:rPr>
        <w:t>“nozare.lv</w:t>
      </w:r>
      <w:r>
        <w:t xml:space="preserve">” ir rakstīts bez atstarpēm, bet sadalīts trīs </w:t>
      </w:r>
      <w:r w:rsidRPr="00F135C6">
        <w:rPr>
          <w:b/>
        </w:rPr>
        <w:t>w</w:t>
      </w:r>
      <w:r>
        <w:t xml:space="preserve"> blokos — “</w:t>
      </w:r>
      <w:r>
        <w:rPr>
          <w:b/>
        </w:rPr>
        <w:t>nozare</w:t>
      </w:r>
      <w:r>
        <w:t>”, “</w:t>
      </w:r>
      <w:r>
        <w:rPr>
          <w:b/>
        </w:rPr>
        <w:t>.</w:t>
      </w:r>
      <w:r>
        <w:t>”, “</w:t>
      </w:r>
      <w:r>
        <w:rPr>
          <w:b/>
        </w:rPr>
        <w:t>lv</w:t>
      </w:r>
      <w:r>
        <w:t xml:space="preserve">”) — tikai </w:t>
      </w:r>
      <w:r>
        <w:rPr>
          <w:b/>
        </w:rPr>
        <w:t>union</w:t>
      </w:r>
      <w:r>
        <w:t>.</w:t>
      </w:r>
    </w:p>
    <w:p w14:paraId="16CF04A1" w14:textId="77777777" w:rsidR="00F74788" w:rsidRDefault="00F74788" w:rsidP="00F74788">
      <w:pPr>
        <w:spacing w:line="360" w:lineRule="auto"/>
        <w:ind w:firstLine="360"/>
        <w:jc w:val="both"/>
      </w:pPr>
      <w:r>
        <w:rPr>
          <w:b/>
        </w:rPr>
        <w:t>NB!</w:t>
      </w:r>
      <w:r>
        <w:t xml:space="preserve"> Ja tiek atdalīts defissavienojums, piemēram, “prasību-pārbaužu”, “pieņemšanas-nodošanas”, tad </w:t>
      </w:r>
      <w:r>
        <w:rPr>
          <w:b/>
        </w:rPr>
        <w:t xml:space="preserve">m/form_change </w:t>
      </w:r>
      <w:r>
        <w:t>lauks nav jāaizpilda.</w:t>
      </w:r>
    </w:p>
    <w:p w14:paraId="1EF155C1" w14:textId="77777777" w:rsidR="00F74788" w:rsidRDefault="00F74788" w:rsidP="00F74788">
      <w:pPr>
        <w:spacing w:line="360" w:lineRule="auto"/>
        <w:ind w:firstLine="360"/>
        <w:jc w:val="both"/>
      </w:pPr>
      <w:r>
        <w:rPr>
          <w:b/>
        </w:rPr>
        <w:t xml:space="preserve">NB! </w:t>
      </w:r>
      <w:r>
        <w:t xml:space="preserve">Ja tiek atdalīta pieturzīme no skaitļa, tad </w:t>
      </w:r>
      <w:r>
        <w:rPr>
          <w:b/>
        </w:rPr>
        <w:t xml:space="preserve">m/form_change </w:t>
      </w:r>
      <w:r>
        <w:t>lauks nav jāaizpilda.</w:t>
      </w:r>
    </w:p>
    <w:p w14:paraId="5ADC4033" w14:textId="61F55201" w:rsidR="004B147D" w:rsidRPr="004B147D" w:rsidRDefault="004B147D" w:rsidP="00F74788">
      <w:pPr>
        <w:spacing w:line="360" w:lineRule="auto"/>
        <w:ind w:firstLine="360"/>
        <w:jc w:val="both"/>
      </w:pPr>
      <w:r>
        <w:rPr>
          <w:b/>
        </w:rPr>
        <w:t xml:space="preserve">NB! </w:t>
      </w:r>
      <w:r>
        <w:t>UD vienkāršības labad vienīgā vieta korpusā (d197, 100 gramu), kur ar cipariem pierakstītā skaitlī iekšā ir nepareiza atstarpe (</w:t>
      </w:r>
      <w:r>
        <w:rPr>
          <w:b/>
        </w:rPr>
        <w:t>1 00</w:t>
      </w:r>
      <w:r>
        <w:t xml:space="preserve"> nevis </w:t>
      </w:r>
      <w:r>
        <w:rPr>
          <w:b/>
        </w:rPr>
        <w:t>100</w:t>
      </w:r>
      <w:r>
        <w:t xml:space="preserve">) ir nomarķēta kā </w:t>
      </w:r>
      <w:r>
        <w:rPr>
          <w:b/>
        </w:rPr>
        <w:t>spell</w:t>
      </w:r>
      <w:r>
        <w:t xml:space="preserve"> —</w:t>
      </w:r>
      <w:bookmarkStart w:id="0" w:name="_GoBack"/>
      <w:bookmarkEnd w:id="0"/>
      <w:r>
        <w:t xml:space="preserve"> pareizrakstības kļūda.</w:t>
      </w:r>
    </w:p>
    <w:p w14:paraId="469DA6FC" w14:textId="7A348DC6" w:rsidR="00960B44" w:rsidRPr="00DE752B" w:rsidRDefault="00960B44" w:rsidP="003F16BD">
      <w:pPr>
        <w:pStyle w:val="Heading1"/>
      </w:pPr>
      <w:r>
        <w:t>Morfoloģija</w:t>
      </w:r>
    </w:p>
    <w:p w14:paraId="17CE1F4A" w14:textId="4EB193EC" w:rsidR="00960B44" w:rsidRDefault="00960B44" w:rsidP="00960B44">
      <w:pPr>
        <w:spacing w:line="360" w:lineRule="auto"/>
        <w:ind w:firstLine="720"/>
        <w:jc w:val="both"/>
        <w:rPr>
          <w:i/>
        </w:rPr>
      </w:pPr>
      <w:r>
        <w:t xml:space="preserve">Šobrīd morfoloģiskās marķēšanas un lemmu izvēles principi ir iespiesti tagseta dokumentā </w:t>
      </w:r>
      <w:r w:rsidRPr="00960B44">
        <w:t>SemTi-</w:t>
      </w:r>
      <w:r w:rsidRPr="00960B44">
        <w:rPr>
          <w:i/>
        </w:rPr>
        <w:t>Kamols_morphotags.xlsx</w:t>
      </w:r>
    </w:p>
    <w:p w14:paraId="054F75F9" w14:textId="51BBC32E" w:rsidR="009B266D" w:rsidRPr="00DE752B" w:rsidRDefault="009B266D" w:rsidP="009B266D">
      <w:pPr>
        <w:pStyle w:val="Heading1"/>
        <w:numPr>
          <w:ilvl w:val="0"/>
          <w:numId w:val="0"/>
        </w:numPr>
        <w:ind w:left="432" w:hanging="432"/>
      </w:pPr>
      <w:r>
        <w:t>Versijas</w:t>
      </w:r>
    </w:p>
    <w:p w14:paraId="0D72B9D2" w14:textId="77777777" w:rsidR="009B266D" w:rsidRPr="00960B44" w:rsidRDefault="009B266D" w:rsidP="00960B44">
      <w:pPr>
        <w:spacing w:line="360" w:lineRule="auto"/>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61"/>
        <w:gridCol w:w="1344"/>
        <w:gridCol w:w="3836"/>
        <w:gridCol w:w="1495"/>
        <w:gridCol w:w="841"/>
      </w:tblGrid>
      <w:tr w:rsidR="009B266D" w:rsidRPr="00341AB9" w14:paraId="21321B45" w14:textId="77777777" w:rsidTr="009C0C96">
        <w:trPr>
          <w:jc w:val="center"/>
        </w:trPr>
        <w:tc>
          <w:tcPr>
            <w:tcW w:w="472" w:type="pct"/>
            <w:vAlign w:val="center"/>
          </w:tcPr>
          <w:p w14:paraId="12C4F50D" w14:textId="77777777" w:rsidR="009B266D" w:rsidRPr="00341AB9" w:rsidRDefault="009B266D" w:rsidP="00571FE9">
            <w:pPr>
              <w:rPr>
                <w:b/>
              </w:rPr>
            </w:pPr>
            <w:r w:rsidRPr="00341AB9">
              <w:rPr>
                <w:b/>
              </w:rPr>
              <w:t>Versija</w:t>
            </w:r>
          </w:p>
        </w:tc>
        <w:tc>
          <w:tcPr>
            <w:tcW w:w="433" w:type="pct"/>
            <w:vAlign w:val="center"/>
          </w:tcPr>
          <w:p w14:paraId="28F9BA62" w14:textId="77777777" w:rsidR="009B266D" w:rsidRPr="00341AB9" w:rsidRDefault="009B266D" w:rsidP="00571FE9">
            <w:pPr>
              <w:rPr>
                <w:b/>
                <w:sz w:val="20"/>
                <w:szCs w:val="20"/>
              </w:rPr>
            </w:pPr>
            <w:r w:rsidRPr="00341AB9">
              <w:rPr>
                <w:b/>
                <w:sz w:val="20"/>
                <w:szCs w:val="20"/>
              </w:rPr>
              <w:t>Moduļa</w:t>
            </w:r>
            <w:r w:rsidRPr="00341AB9">
              <w:rPr>
                <w:b/>
                <w:sz w:val="20"/>
                <w:szCs w:val="20"/>
              </w:rPr>
              <w:br/>
              <w:t>versija</w:t>
            </w:r>
          </w:p>
        </w:tc>
        <w:tc>
          <w:tcPr>
            <w:tcW w:w="734" w:type="pct"/>
          </w:tcPr>
          <w:p w14:paraId="0F700018" w14:textId="77777777" w:rsidR="009B266D" w:rsidRPr="00202B35" w:rsidRDefault="009B266D" w:rsidP="00571FE9">
            <w:pPr>
              <w:jc w:val="center"/>
              <w:rPr>
                <w:b/>
                <w:sz w:val="20"/>
                <w:szCs w:val="20"/>
              </w:rPr>
            </w:pPr>
            <w:r w:rsidRPr="00202B35">
              <w:rPr>
                <w:b/>
                <w:sz w:val="20"/>
                <w:szCs w:val="20"/>
              </w:rPr>
              <w:t>Publiskās relīzes versija</w:t>
            </w:r>
          </w:p>
        </w:tc>
        <w:tc>
          <w:tcPr>
            <w:tcW w:w="2083" w:type="pct"/>
            <w:vAlign w:val="center"/>
          </w:tcPr>
          <w:p w14:paraId="56C05EED" w14:textId="77777777" w:rsidR="009B266D" w:rsidRPr="00341AB9" w:rsidRDefault="009B266D" w:rsidP="00571FE9">
            <w:pPr>
              <w:rPr>
                <w:b/>
              </w:rPr>
            </w:pPr>
            <w:r w:rsidRPr="00341AB9">
              <w:rPr>
                <w:b/>
              </w:rPr>
              <w:t>Apraksts</w:t>
            </w:r>
          </w:p>
        </w:tc>
        <w:tc>
          <w:tcPr>
            <w:tcW w:w="816" w:type="pct"/>
            <w:vAlign w:val="center"/>
          </w:tcPr>
          <w:p w14:paraId="2D068B82" w14:textId="77777777" w:rsidR="009B266D" w:rsidRPr="00341AB9" w:rsidRDefault="009B266D" w:rsidP="00571FE9">
            <w:pPr>
              <w:jc w:val="center"/>
              <w:rPr>
                <w:b/>
              </w:rPr>
            </w:pPr>
            <w:r w:rsidRPr="00341AB9">
              <w:rPr>
                <w:b/>
              </w:rPr>
              <w:t>Datums</w:t>
            </w:r>
          </w:p>
        </w:tc>
        <w:tc>
          <w:tcPr>
            <w:tcW w:w="462" w:type="pct"/>
            <w:vAlign w:val="center"/>
          </w:tcPr>
          <w:p w14:paraId="6F22B2CB" w14:textId="77777777" w:rsidR="009B266D" w:rsidRPr="00341AB9" w:rsidRDefault="009B266D" w:rsidP="00571FE9">
            <w:pPr>
              <w:rPr>
                <w:b/>
              </w:rPr>
            </w:pPr>
            <w:r w:rsidRPr="00341AB9">
              <w:rPr>
                <w:b/>
              </w:rPr>
              <w:t>Autors</w:t>
            </w:r>
          </w:p>
        </w:tc>
      </w:tr>
      <w:tr w:rsidR="009B266D" w:rsidRPr="00341AB9" w14:paraId="33D46D31" w14:textId="77777777" w:rsidTr="009C0C96">
        <w:trPr>
          <w:jc w:val="center"/>
        </w:trPr>
        <w:tc>
          <w:tcPr>
            <w:tcW w:w="472" w:type="pct"/>
          </w:tcPr>
          <w:p w14:paraId="1A4CF3EB" w14:textId="77777777" w:rsidR="009B266D" w:rsidRPr="00341AB9" w:rsidRDefault="009B266D" w:rsidP="00571FE9">
            <w:pPr>
              <w:jc w:val="center"/>
            </w:pPr>
            <w:r w:rsidRPr="00341AB9">
              <w:t>0.1</w:t>
            </w:r>
          </w:p>
        </w:tc>
        <w:tc>
          <w:tcPr>
            <w:tcW w:w="433" w:type="pct"/>
          </w:tcPr>
          <w:p w14:paraId="15364DA6" w14:textId="22E52C60" w:rsidR="009B266D" w:rsidRPr="00341AB9" w:rsidRDefault="009B266D" w:rsidP="00571FE9">
            <w:r>
              <w:t>5.5</w:t>
            </w:r>
          </w:p>
        </w:tc>
        <w:tc>
          <w:tcPr>
            <w:tcW w:w="734" w:type="pct"/>
          </w:tcPr>
          <w:p w14:paraId="5F4D9386" w14:textId="0E2AD2CE" w:rsidR="009B266D" w:rsidRPr="00341AB9" w:rsidRDefault="009C0C96" w:rsidP="00571FE9">
            <w:pPr>
              <w:jc w:val="center"/>
            </w:pPr>
            <w:r>
              <w:t>UDv</w:t>
            </w:r>
            <w:r w:rsidR="009B266D">
              <w:t>2.5</w:t>
            </w:r>
          </w:p>
        </w:tc>
        <w:tc>
          <w:tcPr>
            <w:tcW w:w="2083" w:type="pct"/>
          </w:tcPr>
          <w:p w14:paraId="3E215AB0" w14:textId="233B3685" w:rsidR="009B266D" w:rsidRPr="00341AB9" w:rsidRDefault="009B266D" w:rsidP="00571FE9">
            <w:r>
              <w:t>Pirmais apraksts — defissavienojumu dēļ.</w:t>
            </w:r>
          </w:p>
        </w:tc>
        <w:tc>
          <w:tcPr>
            <w:tcW w:w="816" w:type="pct"/>
          </w:tcPr>
          <w:p w14:paraId="20A0F811" w14:textId="4DDB8014" w:rsidR="009B266D" w:rsidRPr="00341AB9" w:rsidRDefault="009B266D" w:rsidP="00571FE9">
            <w:pPr>
              <w:jc w:val="center"/>
            </w:pPr>
            <w:r>
              <w:t>2019–05–21</w:t>
            </w:r>
          </w:p>
        </w:tc>
        <w:tc>
          <w:tcPr>
            <w:tcW w:w="462" w:type="pct"/>
          </w:tcPr>
          <w:p w14:paraId="5A596DC1" w14:textId="79E8A694" w:rsidR="009B266D" w:rsidRPr="00341AB9" w:rsidRDefault="009B266D" w:rsidP="00571FE9">
            <w:pPr>
              <w:jc w:val="center"/>
            </w:pPr>
            <w:r>
              <w:t>Laura</w:t>
            </w:r>
          </w:p>
        </w:tc>
      </w:tr>
      <w:tr w:rsidR="009B266D" w:rsidRPr="00341AB9" w14:paraId="6DEC722D" w14:textId="77777777" w:rsidTr="009C0C96">
        <w:trPr>
          <w:jc w:val="center"/>
        </w:trPr>
        <w:tc>
          <w:tcPr>
            <w:tcW w:w="472" w:type="pct"/>
          </w:tcPr>
          <w:p w14:paraId="776DAFBD" w14:textId="1C634038" w:rsidR="009B266D" w:rsidRPr="00341AB9" w:rsidRDefault="00372928" w:rsidP="00571FE9">
            <w:pPr>
              <w:jc w:val="center"/>
            </w:pPr>
            <w:r>
              <w:t>0.2</w:t>
            </w:r>
          </w:p>
        </w:tc>
        <w:tc>
          <w:tcPr>
            <w:tcW w:w="433" w:type="pct"/>
          </w:tcPr>
          <w:p w14:paraId="45FBD5AE" w14:textId="77777777" w:rsidR="009B266D" w:rsidRPr="00341AB9" w:rsidRDefault="009B266D" w:rsidP="00571FE9"/>
        </w:tc>
        <w:tc>
          <w:tcPr>
            <w:tcW w:w="734" w:type="pct"/>
          </w:tcPr>
          <w:p w14:paraId="69413CF7" w14:textId="67F070F8" w:rsidR="009B266D" w:rsidRPr="00341AB9" w:rsidRDefault="00372928" w:rsidP="00571FE9">
            <w:pPr>
              <w:jc w:val="center"/>
            </w:pPr>
            <w:r>
              <w:t>UDv2.5</w:t>
            </w:r>
          </w:p>
        </w:tc>
        <w:tc>
          <w:tcPr>
            <w:tcW w:w="2083" w:type="pct"/>
          </w:tcPr>
          <w:p w14:paraId="06CCB7E2" w14:textId="67D0F9D8" w:rsidR="009B266D" w:rsidRPr="00372928" w:rsidRDefault="00372928" w:rsidP="009B266D">
            <w:r>
              <w:t xml:space="preserve">Precizēts </w:t>
            </w:r>
            <w:r>
              <w:rPr>
                <w:b/>
              </w:rPr>
              <w:t>spacing</w:t>
            </w:r>
            <w:r>
              <w:t xml:space="preserve"> lietojums</w:t>
            </w:r>
          </w:p>
        </w:tc>
        <w:tc>
          <w:tcPr>
            <w:tcW w:w="816" w:type="pct"/>
          </w:tcPr>
          <w:p w14:paraId="76B71F02" w14:textId="5686809B" w:rsidR="009B266D" w:rsidRPr="00341AB9" w:rsidRDefault="00372928" w:rsidP="00571FE9">
            <w:pPr>
              <w:jc w:val="center"/>
            </w:pPr>
            <w:r>
              <w:t>2019–10–18</w:t>
            </w:r>
          </w:p>
        </w:tc>
        <w:tc>
          <w:tcPr>
            <w:tcW w:w="462" w:type="pct"/>
          </w:tcPr>
          <w:p w14:paraId="6A2D7B9F" w14:textId="0100AF20" w:rsidR="009B266D" w:rsidRPr="00341AB9" w:rsidRDefault="00372928" w:rsidP="00571FE9">
            <w:pPr>
              <w:jc w:val="center"/>
            </w:pPr>
            <w:r>
              <w:t>Lauma</w:t>
            </w:r>
          </w:p>
        </w:tc>
      </w:tr>
    </w:tbl>
    <w:p w14:paraId="1E0FAA95" w14:textId="77777777" w:rsidR="000C0539" w:rsidRDefault="004B147D"/>
    <w:sectPr w:rsidR="000C0539" w:rsidSect="004C0D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33D"/>
    <w:multiLevelType w:val="hybridMultilevel"/>
    <w:tmpl w:val="39865932"/>
    <w:lvl w:ilvl="0" w:tplc="7E38C7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CA3"/>
    <w:multiLevelType w:val="hybridMultilevel"/>
    <w:tmpl w:val="692C3F82"/>
    <w:lvl w:ilvl="0" w:tplc="7E38C7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4FCF"/>
    <w:multiLevelType w:val="hybridMultilevel"/>
    <w:tmpl w:val="0C72CEBC"/>
    <w:lvl w:ilvl="0" w:tplc="042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420CD"/>
    <w:multiLevelType w:val="hybridMultilevel"/>
    <w:tmpl w:val="BCB4F1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2986841"/>
    <w:multiLevelType w:val="hybridMultilevel"/>
    <w:tmpl w:val="8568565A"/>
    <w:lvl w:ilvl="0" w:tplc="042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0D4C9A"/>
    <w:multiLevelType w:val="hybridMultilevel"/>
    <w:tmpl w:val="0C5205FE"/>
    <w:lvl w:ilvl="0" w:tplc="0426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C27CBE"/>
    <w:multiLevelType w:val="hybridMultilevel"/>
    <w:tmpl w:val="B4E2F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1F117BD"/>
    <w:multiLevelType w:val="multilevel"/>
    <w:tmpl w:val="85A0DE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7D52E79"/>
    <w:multiLevelType w:val="hybridMultilevel"/>
    <w:tmpl w:val="2EA87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2F7C9D"/>
    <w:multiLevelType w:val="hybridMultilevel"/>
    <w:tmpl w:val="E90AD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CA6CB6"/>
    <w:multiLevelType w:val="hybridMultilevel"/>
    <w:tmpl w:val="377E6594"/>
    <w:lvl w:ilvl="0" w:tplc="7E38C7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C96FB3"/>
    <w:multiLevelType w:val="hybridMultilevel"/>
    <w:tmpl w:val="F2A8C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8437430"/>
    <w:multiLevelType w:val="hybridMultilevel"/>
    <w:tmpl w:val="550C4292"/>
    <w:lvl w:ilvl="0" w:tplc="042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A95243"/>
    <w:multiLevelType w:val="hybridMultilevel"/>
    <w:tmpl w:val="239EB7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1"/>
  </w:num>
  <w:num w:numId="5">
    <w:abstractNumId w:val="13"/>
  </w:num>
  <w:num w:numId="6">
    <w:abstractNumId w:val="9"/>
  </w:num>
  <w:num w:numId="7">
    <w:abstractNumId w:val="8"/>
  </w:num>
  <w:num w:numId="8">
    <w:abstractNumId w:val="12"/>
  </w:num>
  <w:num w:numId="9">
    <w:abstractNumId w:val="5"/>
  </w:num>
  <w:num w:numId="10">
    <w:abstractNumId w:val="10"/>
  </w:num>
  <w:num w:numId="11">
    <w:abstractNumId w:val="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F1"/>
    <w:rsid w:val="000A3D72"/>
    <w:rsid w:val="000A6B66"/>
    <w:rsid w:val="000F2BF1"/>
    <w:rsid w:val="00372928"/>
    <w:rsid w:val="003F16BD"/>
    <w:rsid w:val="00455B1E"/>
    <w:rsid w:val="004B147D"/>
    <w:rsid w:val="004C0D41"/>
    <w:rsid w:val="00542524"/>
    <w:rsid w:val="005639BD"/>
    <w:rsid w:val="0078228A"/>
    <w:rsid w:val="007D26F2"/>
    <w:rsid w:val="00815166"/>
    <w:rsid w:val="00913DBE"/>
    <w:rsid w:val="00960B44"/>
    <w:rsid w:val="009B266D"/>
    <w:rsid w:val="009C0C96"/>
    <w:rsid w:val="00D75DDD"/>
    <w:rsid w:val="00D778C1"/>
    <w:rsid w:val="00F7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4"/>
    <w:rPr>
      <w:sz w:val="22"/>
      <w:szCs w:val="22"/>
      <w:lang w:val="lv-LV"/>
    </w:rPr>
  </w:style>
  <w:style w:type="paragraph" w:styleId="Heading1">
    <w:name w:val="heading 1"/>
    <w:basedOn w:val="Normal"/>
    <w:next w:val="Normal"/>
    <w:link w:val="Heading1Char"/>
    <w:uiPriority w:val="9"/>
    <w:qFormat/>
    <w:rsid w:val="00F74788"/>
    <w:pPr>
      <w:keepNext/>
      <w:keepLines/>
      <w:numPr>
        <w:numId w:val="3"/>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74788"/>
    <w:pPr>
      <w:keepNext/>
      <w:keepLines/>
      <w:numPr>
        <w:ilvl w:val="1"/>
        <w:numId w:val="3"/>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74788"/>
    <w:pPr>
      <w:keepNext/>
      <w:keepLines/>
      <w:numPr>
        <w:ilvl w:val="2"/>
        <w:numId w:val="3"/>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7478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4788"/>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74788"/>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7478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78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78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788"/>
    <w:rPr>
      <w:rFonts w:asciiTheme="majorHAnsi" w:eastAsiaTheme="majorEastAsia" w:hAnsiTheme="majorHAnsi" w:cstheme="majorBidi"/>
      <w:b/>
      <w:bCs/>
      <w:color w:val="2F5496" w:themeColor="accent1" w:themeShade="BF"/>
      <w:sz w:val="28"/>
      <w:szCs w:val="28"/>
      <w:lang w:val="lv-LV"/>
    </w:rPr>
  </w:style>
  <w:style w:type="character" w:customStyle="1" w:styleId="Heading2Char">
    <w:name w:val="Heading 2 Char"/>
    <w:basedOn w:val="DefaultParagraphFont"/>
    <w:link w:val="Heading2"/>
    <w:uiPriority w:val="9"/>
    <w:rsid w:val="00F74788"/>
    <w:rPr>
      <w:rFonts w:asciiTheme="majorHAnsi" w:eastAsiaTheme="majorEastAsia" w:hAnsiTheme="majorHAnsi" w:cstheme="majorBidi"/>
      <w:b/>
      <w:bCs/>
      <w:color w:val="4472C4" w:themeColor="accent1"/>
      <w:sz w:val="26"/>
      <w:szCs w:val="26"/>
      <w:lang w:val="lv-LV"/>
    </w:rPr>
  </w:style>
  <w:style w:type="character" w:customStyle="1" w:styleId="Heading3Char">
    <w:name w:val="Heading 3 Char"/>
    <w:basedOn w:val="DefaultParagraphFont"/>
    <w:link w:val="Heading3"/>
    <w:uiPriority w:val="9"/>
    <w:rsid w:val="00F74788"/>
    <w:rPr>
      <w:rFonts w:asciiTheme="majorHAnsi" w:eastAsiaTheme="majorEastAsia" w:hAnsiTheme="majorHAnsi" w:cstheme="majorBidi"/>
      <w:b/>
      <w:bCs/>
      <w:color w:val="4472C4" w:themeColor="accent1"/>
      <w:sz w:val="22"/>
      <w:szCs w:val="22"/>
      <w:lang w:val="lv-LV"/>
    </w:rPr>
  </w:style>
  <w:style w:type="character" w:customStyle="1" w:styleId="Heading4Char">
    <w:name w:val="Heading 4 Char"/>
    <w:basedOn w:val="DefaultParagraphFont"/>
    <w:link w:val="Heading4"/>
    <w:uiPriority w:val="9"/>
    <w:rsid w:val="00F74788"/>
    <w:rPr>
      <w:rFonts w:asciiTheme="majorHAnsi" w:eastAsiaTheme="majorEastAsia" w:hAnsiTheme="majorHAnsi" w:cstheme="majorBidi"/>
      <w:i/>
      <w:iCs/>
      <w:color w:val="2F5496" w:themeColor="accent1" w:themeShade="BF"/>
      <w:sz w:val="22"/>
      <w:szCs w:val="22"/>
      <w:lang w:val="lv-LV"/>
    </w:rPr>
  </w:style>
  <w:style w:type="character" w:customStyle="1" w:styleId="Heading5Char">
    <w:name w:val="Heading 5 Char"/>
    <w:basedOn w:val="DefaultParagraphFont"/>
    <w:link w:val="Heading5"/>
    <w:uiPriority w:val="9"/>
    <w:semiHidden/>
    <w:rsid w:val="00F74788"/>
    <w:rPr>
      <w:rFonts w:asciiTheme="majorHAnsi" w:eastAsiaTheme="majorEastAsia" w:hAnsiTheme="majorHAnsi" w:cstheme="majorBidi"/>
      <w:color w:val="1F3763" w:themeColor="accent1" w:themeShade="7F"/>
      <w:sz w:val="22"/>
      <w:szCs w:val="22"/>
      <w:lang w:val="lv-LV"/>
    </w:rPr>
  </w:style>
  <w:style w:type="character" w:customStyle="1" w:styleId="Heading6Char">
    <w:name w:val="Heading 6 Char"/>
    <w:basedOn w:val="DefaultParagraphFont"/>
    <w:link w:val="Heading6"/>
    <w:uiPriority w:val="9"/>
    <w:semiHidden/>
    <w:rsid w:val="00F74788"/>
    <w:rPr>
      <w:rFonts w:asciiTheme="majorHAnsi" w:eastAsiaTheme="majorEastAsia" w:hAnsiTheme="majorHAnsi" w:cstheme="majorBidi"/>
      <w:i/>
      <w:iCs/>
      <w:color w:val="1F3763" w:themeColor="accent1" w:themeShade="7F"/>
      <w:sz w:val="22"/>
      <w:szCs w:val="22"/>
      <w:lang w:val="lv-LV"/>
    </w:rPr>
  </w:style>
  <w:style w:type="character" w:customStyle="1" w:styleId="Heading7Char">
    <w:name w:val="Heading 7 Char"/>
    <w:basedOn w:val="DefaultParagraphFont"/>
    <w:link w:val="Heading7"/>
    <w:uiPriority w:val="9"/>
    <w:semiHidden/>
    <w:rsid w:val="00F74788"/>
    <w:rPr>
      <w:rFonts w:asciiTheme="majorHAnsi" w:eastAsiaTheme="majorEastAsia" w:hAnsiTheme="majorHAnsi" w:cstheme="majorBidi"/>
      <w:i/>
      <w:iCs/>
      <w:color w:val="404040" w:themeColor="text1" w:themeTint="BF"/>
      <w:sz w:val="22"/>
      <w:szCs w:val="22"/>
      <w:lang w:val="lv-LV"/>
    </w:rPr>
  </w:style>
  <w:style w:type="character" w:customStyle="1" w:styleId="Heading8Char">
    <w:name w:val="Heading 8 Char"/>
    <w:basedOn w:val="DefaultParagraphFont"/>
    <w:link w:val="Heading8"/>
    <w:uiPriority w:val="9"/>
    <w:semiHidden/>
    <w:rsid w:val="00F74788"/>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F74788"/>
    <w:rPr>
      <w:rFonts w:asciiTheme="majorHAnsi" w:eastAsiaTheme="majorEastAsia" w:hAnsiTheme="majorHAnsi" w:cstheme="majorBidi"/>
      <w:i/>
      <w:iCs/>
      <w:color w:val="404040" w:themeColor="text1" w:themeTint="BF"/>
      <w:sz w:val="20"/>
      <w:szCs w:val="20"/>
      <w:lang w:val="lv-LV"/>
    </w:rPr>
  </w:style>
  <w:style w:type="paragraph" w:styleId="ListParagraph">
    <w:name w:val="List Paragraph"/>
    <w:basedOn w:val="Normal"/>
    <w:uiPriority w:val="34"/>
    <w:qFormat/>
    <w:rsid w:val="00F74788"/>
    <w:pPr>
      <w:ind w:left="720"/>
      <w:contextualSpacing/>
    </w:pPr>
  </w:style>
  <w:style w:type="paragraph" w:customStyle="1" w:styleId="MediumGrid1-Accent21">
    <w:name w:val="Medium Grid 1 - Accent 21"/>
    <w:basedOn w:val="Normal"/>
    <w:uiPriority w:val="34"/>
    <w:qFormat/>
    <w:rsid w:val="00F7478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4"/>
    <w:rPr>
      <w:sz w:val="22"/>
      <w:szCs w:val="22"/>
      <w:lang w:val="lv-LV"/>
    </w:rPr>
  </w:style>
  <w:style w:type="paragraph" w:styleId="Heading1">
    <w:name w:val="heading 1"/>
    <w:basedOn w:val="Normal"/>
    <w:next w:val="Normal"/>
    <w:link w:val="Heading1Char"/>
    <w:uiPriority w:val="9"/>
    <w:qFormat/>
    <w:rsid w:val="00F74788"/>
    <w:pPr>
      <w:keepNext/>
      <w:keepLines/>
      <w:numPr>
        <w:numId w:val="3"/>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74788"/>
    <w:pPr>
      <w:keepNext/>
      <w:keepLines/>
      <w:numPr>
        <w:ilvl w:val="1"/>
        <w:numId w:val="3"/>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74788"/>
    <w:pPr>
      <w:keepNext/>
      <w:keepLines/>
      <w:numPr>
        <w:ilvl w:val="2"/>
        <w:numId w:val="3"/>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7478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4788"/>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74788"/>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7478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78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78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788"/>
    <w:rPr>
      <w:rFonts w:asciiTheme="majorHAnsi" w:eastAsiaTheme="majorEastAsia" w:hAnsiTheme="majorHAnsi" w:cstheme="majorBidi"/>
      <w:b/>
      <w:bCs/>
      <w:color w:val="2F5496" w:themeColor="accent1" w:themeShade="BF"/>
      <w:sz w:val="28"/>
      <w:szCs w:val="28"/>
      <w:lang w:val="lv-LV"/>
    </w:rPr>
  </w:style>
  <w:style w:type="character" w:customStyle="1" w:styleId="Heading2Char">
    <w:name w:val="Heading 2 Char"/>
    <w:basedOn w:val="DefaultParagraphFont"/>
    <w:link w:val="Heading2"/>
    <w:uiPriority w:val="9"/>
    <w:rsid w:val="00F74788"/>
    <w:rPr>
      <w:rFonts w:asciiTheme="majorHAnsi" w:eastAsiaTheme="majorEastAsia" w:hAnsiTheme="majorHAnsi" w:cstheme="majorBidi"/>
      <w:b/>
      <w:bCs/>
      <w:color w:val="4472C4" w:themeColor="accent1"/>
      <w:sz w:val="26"/>
      <w:szCs w:val="26"/>
      <w:lang w:val="lv-LV"/>
    </w:rPr>
  </w:style>
  <w:style w:type="character" w:customStyle="1" w:styleId="Heading3Char">
    <w:name w:val="Heading 3 Char"/>
    <w:basedOn w:val="DefaultParagraphFont"/>
    <w:link w:val="Heading3"/>
    <w:uiPriority w:val="9"/>
    <w:rsid w:val="00F74788"/>
    <w:rPr>
      <w:rFonts w:asciiTheme="majorHAnsi" w:eastAsiaTheme="majorEastAsia" w:hAnsiTheme="majorHAnsi" w:cstheme="majorBidi"/>
      <w:b/>
      <w:bCs/>
      <w:color w:val="4472C4" w:themeColor="accent1"/>
      <w:sz w:val="22"/>
      <w:szCs w:val="22"/>
      <w:lang w:val="lv-LV"/>
    </w:rPr>
  </w:style>
  <w:style w:type="character" w:customStyle="1" w:styleId="Heading4Char">
    <w:name w:val="Heading 4 Char"/>
    <w:basedOn w:val="DefaultParagraphFont"/>
    <w:link w:val="Heading4"/>
    <w:uiPriority w:val="9"/>
    <w:rsid w:val="00F74788"/>
    <w:rPr>
      <w:rFonts w:asciiTheme="majorHAnsi" w:eastAsiaTheme="majorEastAsia" w:hAnsiTheme="majorHAnsi" w:cstheme="majorBidi"/>
      <w:i/>
      <w:iCs/>
      <w:color w:val="2F5496" w:themeColor="accent1" w:themeShade="BF"/>
      <w:sz w:val="22"/>
      <w:szCs w:val="22"/>
      <w:lang w:val="lv-LV"/>
    </w:rPr>
  </w:style>
  <w:style w:type="character" w:customStyle="1" w:styleId="Heading5Char">
    <w:name w:val="Heading 5 Char"/>
    <w:basedOn w:val="DefaultParagraphFont"/>
    <w:link w:val="Heading5"/>
    <w:uiPriority w:val="9"/>
    <w:semiHidden/>
    <w:rsid w:val="00F74788"/>
    <w:rPr>
      <w:rFonts w:asciiTheme="majorHAnsi" w:eastAsiaTheme="majorEastAsia" w:hAnsiTheme="majorHAnsi" w:cstheme="majorBidi"/>
      <w:color w:val="1F3763" w:themeColor="accent1" w:themeShade="7F"/>
      <w:sz w:val="22"/>
      <w:szCs w:val="22"/>
      <w:lang w:val="lv-LV"/>
    </w:rPr>
  </w:style>
  <w:style w:type="character" w:customStyle="1" w:styleId="Heading6Char">
    <w:name w:val="Heading 6 Char"/>
    <w:basedOn w:val="DefaultParagraphFont"/>
    <w:link w:val="Heading6"/>
    <w:uiPriority w:val="9"/>
    <w:semiHidden/>
    <w:rsid w:val="00F74788"/>
    <w:rPr>
      <w:rFonts w:asciiTheme="majorHAnsi" w:eastAsiaTheme="majorEastAsia" w:hAnsiTheme="majorHAnsi" w:cstheme="majorBidi"/>
      <w:i/>
      <w:iCs/>
      <w:color w:val="1F3763" w:themeColor="accent1" w:themeShade="7F"/>
      <w:sz w:val="22"/>
      <w:szCs w:val="22"/>
      <w:lang w:val="lv-LV"/>
    </w:rPr>
  </w:style>
  <w:style w:type="character" w:customStyle="1" w:styleId="Heading7Char">
    <w:name w:val="Heading 7 Char"/>
    <w:basedOn w:val="DefaultParagraphFont"/>
    <w:link w:val="Heading7"/>
    <w:uiPriority w:val="9"/>
    <w:semiHidden/>
    <w:rsid w:val="00F74788"/>
    <w:rPr>
      <w:rFonts w:asciiTheme="majorHAnsi" w:eastAsiaTheme="majorEastAsia" w:hAnsiTheme="majorHAnsi" w:cstheme="majorBidi"/>
      <w:i/>
      <w:iCs/>
      <w:color w:val="404040" w:themeColor="text1" w:themeTint="BF"/>
      <w:sz w:val="22"/>
      <w:szCs w:val="22"/>
      <w:lang w:val="lv-LV"/>
    </w:rPr>
  </w:style>
  <w:style w:type="character" w:customStyle="1" w:styleId="Heading8Char">
    <w:name w:val="Heading 8 Char"/>
    <w:basedOn w:val="DefaultParagraphFont"/>
    <w:link w:val="Heading8"/>
    <w:uiPriority w:val="9"/>
    <w:semiHidden/>
    <w:rsid w:val="00F74788"/>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F74788"/>
    <w:rPr>
      <w:rFonts w:asciiTheme="majorHAnsi" w:eastAsiaTheme="majorEastAsia" w:hAnsiTheme="majorHAnsi" w:cstheme="majorBidi"/>
      <w:i/>
      <w:iCs/>
      <w:color w:val="404040" w:themeColor="text1" w:themeTint="BF"/>
      <w:sz w:val="20"/>
      <w:szCs w:val="20"/>
      <w:lang w:val="lv-LV"/>
    </w:rPr>
  </w:style>
  <w:style w:type="paragraph" w:styleId="ListParagraph">
    <w:name w:val="List Paragraph"/>
    <w:basedOn w:val="Normal"/>
    <w:uiPriority w:val="34"/>
    <w:qFormat/>
    <w:rsid w:val="00F74788"/>
    <w:pPr>
      <w:ind w:left="720"/>
      <w:contextualSpacing/>
    </w:pPr>
  </w:style>
  <w:style w:type="paragraph" w:customStyle="1" w:styleId="MediumGrid1-Accent21">
    <w:name w:val="Medium Grid 1 - Accent 21"/>
    <w:basedOn w:val="Normal"/>
    <w:uiPriority w:val="34"/>
    <w:qFormat/>
    <w:rsid w:val="00F7478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3422</Words>
  <Characters>1951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lauma</cp:lastModifiedBy>
  <cp:revision>15</cp:revision>
  <dcterms:created xsi:type="dcterms:W3CDTF">2019-05-21T10:15:00Z</dcterms:created>
  <dcterms:modified xsi:type="dcterms:W3CDTF">2019-10-21T12:26:00Z</dcterms:modified>
</cp:coreProperties>
</file>